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eading=h.gjdgxs" w:colFirst="0" w:colLast="0" w:displacedByCustomXml="next"/>
    <w:bookmarkEnd w:id="0" w:displacedByCustomXml="next"/>
    <w:sdt>
      <w:sdtPr>
        <w:rPr>
          <w:rFonts w:ascii="Cambria" w:hAnsi="Cambria"/>
        </w:rPr>
        <w:tag w:val="goog_rdk_0"/>
        <w:id w:val="-125322267"/>
      </w:sdtPr>
      <w:sdtEndPr/>
      <w:sdtContent>
        <w:p w14:paraId="16043247" w14:textId="77777777" w:rsidR="009C3EC9" w:rsidRPr="00DD5BF5" w:rsidRDefault="00DD5BF5">
          <w:pPr>
            <w:rPr>
              <w:rFonts w:ascii="Cambria" w:hAnsi="Cambria"/>
            </w:rPr>
          </w:pPr>
          <w:r w:rsidRPr="00DD5BF5">
            <w:rPr>
              <w:rFonts w:ascii="Cambria" w:hAnsi="Cambria"/>
              <w:noProof/>
            </w:rPr>
            <w:drawing>
              <wp:anchor distT="0" distB="0" distL="114300" distR="114300" simplePos="0" relativeHeight="251658240" behindDoc="0" locked="0" layoutInCell="1" hidden="0" allowOverlap="1" wp14:anchorId="793FA3E9" wp14:editId="6C8E32AF">
                <wp:simplePos x="0" y="0"/>
                <wp:positionH relativeFrom="margin">
                  <wp:align>center</wp:align>
                </wp:positionH>
                <wp:positionV relativeFrom="paragraph">
                  <wp:posOffset>-200025</wp:posOffset>
                </wp:positionV>
                <wp:extent cx="6629400" cy="16002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435" t="42210" r="2221" b="40930"/>
                        <a:stretch>
                          <a:fillRect/>
                        </a:stretch>
                      </pic:blipFill>
                      <pic:spPr>
                        <a:xfrm>
                          <a:off x="0" y="0"/>
                          <a:ext cx="6629400" cy="1600200"/>
                        </a:xfrm>
                        <a:prstGeom prst="rect">
                          <a:avLst/>
                        </a:prstGeom>
                        <a:ln/>
                      </pic:spPr>
                    </pic:pic>
                  </a:graphicData>
                </a:graphic>
              </wp:anchor>
            </w:drawing>
          </w:r>
        </w:p>
      </w:sdtContent>
    </w:sdt>
    <w:sdt>
      <w:sdtPr>
        <w:rPr>
          <w:rFonts w:ascii="Cambria" w:hAnsi="Cambria"/>
        </w:rPr>
        <w:tag w:val="goog_rdk_1"/>
        <w:id w:val="-1599866222"/>
      </w:sdtPr>
      <w:sdtEndPr/>
      <w:sdtContent>
        <w:p w14:paraId="3A099D38" w14:textId="77777777" w:rsidR="009C3EC9" w:rsidRPr="00DD5BF5" w:rsidRDefault="00DD5BF5">
          <w:pPr>
            <w:rPr>
              <w:rFonts w:ascii="Cambria" w:hAnsi="Cambria"/>
            </w:rPr>
          </w:pPr>
        </w:p>
      </w:sdtContent>
    </w:sdt>
    <w:sdt>
      <w:sdtPr>
        <w:rPr>
          <w:rFonts w:ascii="Cambria" w:hAnsi="Cambria"/>
        </w:rPr>
        <w:tag w:val="goog_rdk_2"/>
        <w:id w:val="871732954"/>
      </w:sdtPr>
      <w:sdtEndPr/>
      <w:sdtContent>
        <w:p w14:paraId="1DE13581" w14:textId="77777777" w:rsidR="009C3EC9" w:rsidRPr="00DD5BF5" w:rsidRDefault="00DD5BF5">
          <w:pPr>
            <w:rPr>
              <w:rFonts w:ascii="Cambria" w:hAnsi="Cambria"/>
            </w:rPr>
          </w:pPr>
        </w:p>
      </w:sdtContent>
    </w:sdt>
    <w:sdt>
      <w:sdtPr>
        <w:rPr>
          <w:rFonts w:ascii="Cambria" w:hAnsi="Cambria"/>
        </w:rPr>
        <w:tag w:val="goog_rdk_3"/>
        <w:id w:val="-1940137377"/>
      </w:sdtPr>
      <w:sdtEndPr/>
      <w:sdtContent>
        <w:p w14:paraId="63CE4644" w14:textId="77777777" w:rsidR="009C3EC9" w:rsidRPr="00DD5BF5" w:rsidRDefault="00DD5BF5">
          <w:pPr>
            <w:rPr>
              <w:rFonts w:ascii="Cambria" w:hAnsi="Cambria"/>
            </w:rPr>
          </w:pPr>
        </w:p>
      </w:sdtContent>
    </w:sdt>
    <w:sdt>
      <w:sdtPr>
        <w:rPr>
          <w:rFonts w:ascii="Cambria" w:hAnsi="Cambria"/>
        </w:rPr>
        <w:tag w:val="goog_rdk_4"/>
        <w:id w:val="-924722829"/>
      </w:sdtPr>
      <w:sdtEndPr/>
      <w:sdtContent>
        <w:p w14:paraId="7B6A8594" w14:textId="77777777" w:rsidR="009C3EC9" w:rsidRPr="00DD5BF5" w:rsidRDefault="00DD5BF5">
          <w:pPr>
            <w:rPr>
              <w:rFonts w:ascii="Cambria" w:eastAsia="Times New Roman" w:hAnsi="Cambria" w:cs="Times New Roman"/>
            </w:rPr>
          </w:pPr>
        </w:p>
      </w:sdtContent>
    </w:sdt>
    <w:sdt>
      <w:sdtPr>
        <w:rPr>
          <w:rFonts w:ascii="Cambria" w:hAnsi="Cambria"/>
        </w:rPr>
        <w:tag w:val="goog_rdk_5"/>
        <w:id w:val="2022205362"/>
      </w:sdtPr>
      <w:sdtEndPr/>
      <w:sdtContent>
        <w:p w14:paraId="409367AA" w14:textId="77777777" w:rsidR="009C3EC9" w:rsidRPr="00DD5BF5" w:rsidRDefault="00DD5BF5">
          <w:pPr>
            <w:rPr>
              <w:rFonts w:ascii="Cambria" w:eastAsia="Times New Roman" w:hAnsi="Cambria" w:cs="Times New Roman"/>
            </w:rPr>
          </w:pPr>
          <w:r w:rsidRPr="00DD5BF5">
            <w:rPr>
              <w:rFonts w:ascii="Cambria" w:eastAsia="Times New Roman" w:hAnsi="Cambria" w:cs="Times New Roman"/>
            </w:rPr>
            <w:t>Dear Parent or Guardian,</w:t>
          </w:r>
        </w:p>
      </w:sdtContent>
    </w:sdt>
    <w:sdt>
      <w:sdtPr>
        <w:rPr>
          <w:rFonts w:ascii="Cambria" w:hAnsi="Cambria"/>
        </w:rPr>
        <w:tag w:val="goog_rdk_6"/>
        <w:id w:val="1834022390"/>
      </w:sdtPr>
      <w:sdtEndPr/>
      <w:sdtContent>
        <w:p w14:paraId="71FCC9FC" w14:textId="77777777" w:rsidR="009C3EC9" w:rsidRPr="00DD5BF5" w:rsidRDefault="00DD5BF5">
          <w:pPr>
            <w:rPr>
              <w:rFonts w:ascii="Cambria" w:eastAsia="Times New Roman" w:hAnsi="Cambria" w:cs="Times New Roman"/>
            </w:rPr>
          </w:pPr>
          <w:r w:rsidRPr="00DD5BF5">
            <w:rPr>
              <w:rFonts w:ascii="Cambria" w:eastAsia="Times New Roman" w:hAnsi="Cambria" w:cs="Times New Roman"/>
            </w:rPr>
            <w:t xml:space="preserve">The World History: Modern AP course content is structured around the investigation of six course themes and 19 key concepts in six different chronological periods, from approximately 8000 B.C.E. to the present. The AP World History: Modern course develops </w:t>
          </w:r>
          <w:r w:rsidRPr="00DD5BF5">
            <w:rPr>
              <w:rFonts w:ascii="Cambria" w:eastAsia="Times New Roman" w:hAnsi="Cambria" w:cs="Times New Roman"/>
            </w:rPr>
            <w:t>students’ capacity and ability to think and reason in a deeper, more systematic way, better preparing them for subsequent college courses.  This course will use a college-level textbook and supplemental readings, documents, essays, and books on specific to</w:t>
          </w:r>
          <w:r w:rsidRPr="00DD5BF5">
            <w:rPr>
              <w:rFonts w:ascii="Cambria" w:eastAsia="Times New Roman" w:hAnsi="Cambria" w:cs="Times New Roman"/>
            </w:rPr>
            <w:t xml:space="preserve">pics and themes.  </w:t>
          </w:r>
        </w:p>
      </w:sdtContent>
    </w:sdt>
    <w:sdt>
      <w:sdtPr>
        <w:rPr>
          <w:rFonts w:ascii="Cambria" w:hAnsi="Cambria"/>
        </w:rPr>
        <w:tag w:val="goog_rdk_7"/>
        <w:id w:val="1281072607"/>
      </w:sdtPr>
      <w:sdtEndPr/>
      <w:sdtContent>
        <w:p w14:paraId="09DDB19A" w14:textId="77777777" w:rsidR="009C3EC9" w:rsidRPr="00DD5BF5" w:rsidRDefault="00DD5BF5">
          <w:pPr>
            <w:rPr>
              <w:rFonts w:ascii="Cambria" w:eastAsia="Times New Roman" w:hAnsi="Cambria" w:cs="Times New Roman"/>
            </w:rPr>
          </w:pPr>
          <w:r w:rsidRPr="00DD5BF5">
            <w:rPr>
              <w:rFonts w:ascii="Cambria" w:eastAsia="Times New Roman" w:hAnsi="Cambria" w:cs="Times New Roman"/>
            </w:rPr>
            <w:t>The skills, course themes, periodization, and key concepts follow the AP curriculum framework:</w:t>
          </w:r>
        </w:p>
      </w:sdtContent>
    </w:sdt>
    <w:sdt>
      <w:sdtPr>
        <w:rPr>
          <w:rFonts w:ascii="Cambria" w:hAnsi="Cambria"/>
        </w:rPr>
        <w:tag w:val="goog_rdk_8"/>
        <w:id w:val="-585683155"/>
      </w:sdtPr>
      <w:sdtEndPr/>
      <w:sdtContent>
        <w:p w14:paraId="18F30789" w14:textId="77777777" w:rsidR="009C3EC9" w:rsidRPr="00DD5BF5" w:rsidRDefault="00DD5BF5">
          <w:pPr>
            <w:spacing w:line="240" w:lineRule="auto"/>
            <w:rPr>
              <w:rFonts w:ascii="Cambria" w:eastAsia="Times New Roman" w:hAnsi="Cambria" w:cs="Times New Roman"/>
            </w:rPr>
          </w:pPr>
          <w:r w:rsidRPr="00DD5BF5">
            <w:rPr>
              <w:rFonts w:ascii="Cambria" w:eastAsia="Times New Roman" w:hAnsi="Cambria" w:cs="Times New Roman"/>
            </w:rPr>
            <w:t>THEME 1: HUMANS AND THE ENVIRONMENT</w:t>
          </w:r>
        </w:p>
      </w:sdtContent>
    </w:sdt>
    <w:sdt>
      <w:sdtPr>
        <w:rPr>
          <w:rFonts w:ascii="Cambria" w:hAnsi="Cambria"/>
        </w:rPr>
        <w:tag w:val="goog_rdk_9"/>
        <w:id w:val="421073433"/>
      </w:sdtPr>
      <w:sdtEndPr/>
      <w:sdtContent>
        <w:p w14:paraId="3E74DB27" w14:textId="77777777" w:rsidR="009C3EC9" w:rsidRPr="00DD5BF5" w:rsidRDefault="00DD5BF5">
          <w:pPr>
            <w:spacing w:line="240" w:lineRule="auto"/>
            <w:rPr>
              <w:rFonts w:ascii="Cambria" w:eastAsia="Times New Roman" w:hAnsi="Cambria" w:cs="Times New Roman"/>
            </w:rPr>
          </w:pPr>
          <w:r w:rsidRPr="00DD5BF5">
            <w:rPr>
              <w:rFonts w:ascii="Cambria" w:eastAsia="Times New Roman" w:hAnsi="Cambria" w:cs="Times New Roman"/>
            </w:rPr>
            <w:t>THEME 2: CULTURAL DEVELOPMENTS AND INTERACTIONS</w:t>
          </w:r>
        </w:p>
      </w:sdtContent>
    </w:sdt>
    <w:sdt>
      <w:sdtPr>
        <w:rPr>
          <w:rFonts w:ascii="Cambria" w:hAnsi="Cambria"/>
        </w:rPr>
        <w:tag w:val="goog_rdk_10"/>
        <w:id w:val="-1953397516"/>
      </w:sdtPr>
      <w:sdtEndPr/>
      <w:sdtContent>
        <w:p w14:paraId="24082C7B" w14:textId="77777777" w:rsidR="009C3EC9" w:rsidRPr="00DD5BF5" w:rsidRDefault="00DD5BF5">
          <w:pPr>
            <w:spacing w:line="240" w:lineRule="auto"/>
            <w:rPr>
              <w:rFonts w:ascii="Cambria" w:eastAsia="Times New Roman" w:hAnsi="Cambria" w:cs="Times New Roman"/>
            </w:rPr>
          </w:pPr>
          <w:r w:rsidRPr="00DD5BF5">
            <w:rPr>
              <w:rFonts w:ascii="Cambria" w:eastAsia="Times New Roman" w:hAnsi="Cambria" w:cs="Times New Roman"/>
            </w:rPr>
            <w:t xml:space="preserve">THEME 3: GOVERNANCE </w:t>
          </w:r>
        </w:p>
      </w:sdtContent>
    </w:sdt>
    <w:sdt>
      <w:sdtPr>
        <w:rPr>
          <w:rFonts w:ascii="Cambria" w:hAnsi="Cambria"/>
        </w:rPr>
        <w:tag w:val="goog_rdk_11"/>
        <w:id w:val="-603495753"/>
      </w:sdtPr>
      <w:sdtEndPr/>
      <w:sdtContent>
        <w:p w14:paraId="689F1ED5" w14:textId="77777777" w:rsidR="009C3EC9" w:rsidRPr="00DD5BF5" w:rsidRDefault="00DD5BF5">
          <w:pPr>
            <w:spacing w:line="240" w:lineRule="auto"/>
            <w:rPr>
              <w:rFonts w:ascii="Cambria" w:eastAsia="Times New Roman" w:hAnsi="Cambria" w:cs="Times New Roman"/>
            </w:rPr>
          </w:pPr>
          <w:r w:rsidRPr="00DD5BF5">
            <w:rPr>
              <w:rFonts w:ascii="Cambria" w:eastAsia="Times New Roman" w:hAnsi="Cambria" w:cs="Times New Roman"/>
            </w:rPr>
            <w:t xml:space="preserve">THEME 4: ECONOMIC SYSTEMS </w:t>
          </w:r>
        </w:p>
      </w:sdtContent>
    </w:sdt>
    <w:sdt>
      <w:sdtPr>
        <w:rPr>
          <w:rFonts w:ascii="Cambria" w:hAnsi="Cambria"/>
        </w:rPr>
        <w:tag w:val="goog_rdk_12"/>
        <w:id w:val="1773816589"/>
      </w:sdtPr>
      <w:sdtEndPr/>
      <w:sdtContent>
        <w:p w14:paraId="3B6EBB67" w14:textId="77777777" w:rsidR="009C3EC9" w:rsidRPr="00DD5BF5" w:rsidRDefault="00DD5BF5">
          <w:pPr>
            <w:spacing w:line="240" w:lineRule="auto"/>
            <w:rPr>
              <w:rFonts w:ascii="Cambria" w:eastAsia="Times New Roman" w:hAnsi="Cambria" w:cs="Times New Roman"/>
            </w:rPr>
          </w:pPr>
          <w:r w:rsidRPr="00DD5BF5">
            <w:rPr>
              <w:rFonts w:ascii="Cambria" w:eastAsia="Times New Roman" w:hAnsi="Cambria" w:cs="Times New Roman"/>
            </w:rPr>
            <w:t xml:space="preserve">THEME 5: SOCIAL INTERACTIONS AND ORGANIZATION </w:t>
          </w:r>
        </w:p>
      </w:sdtContent>
    </w:sdt>
    <w:sdt>
      <w:sdtPr>
        <w:rPr>
          <w:rFonts w:ascii="Cambria" w:hAnsi="Cambria"/>
        </w:rPr>
        <w:tag w:val="goog_rdk_13"/>
        <w:id w:val="-1805997184"/>
      </w:sdtPr>
      <w:sdtEndPr/>
      <w:sdtContent>
        <w:p w14:paraId="22183915" w14:textId="77777777" w:rsidR="009C3EC9" w:rsidRPr="00DD5BF5" w:rsidRDefault="00DD5BF5">
          <w:pPr>
            <w:spacing w:line="240" w:lineRule="auto"/>
            <w:rPr>
              <w:rFonts w:ascii="Cambria" w:eastAsia="Times New Roman" w:hAnsi="Cambria" w:cs="Times New Roman"/>
            </w:rPr>
          </w:pPr>
          <w:r w:rsidRPr="00DD5BF5">
            <w:rPr>
              <w:rFonts w:ascii="Cambria" w:eastAsia="Times New Roman" w:hAnsi="Cambria" w:cs="Times New Roman"/>
            </w:rPr>
            <w:t xml:space="preserve">THEME 6: TECHNOLOGY AND INNOVATION </w:t>
          </w:r>
        </w:p>
      </w:sdtContent>
    </w:sdt>
    <w:sdt>
      <w:sdtPr>
        <w:rPr>
          <w:rFonts w:ascii="Cambria" w:hAnsi="Cambria"/>
        </w:rPr>
        <w:tag w:val="goog_rdk_14"/>
        <w:id w:val="-1614742664"/>
      </w:sdtPr>
      <w:sdtEndPr/>
      <w:sdtContent>
        <w:p w14:paraId="1652AC3B" w14:textId="77777777" w:rsidR="009C3EC9" w:rsidRPr="00DD5BF5" w:rsidRDefault="00DD5BF5">
          <w:pPr>
            <w:rPr>
              <w:rFonts w:ascii="Cambria" w:eastAsia="Times New Roman" w:hAnsi="Cambria" w:cs="Times New Roman"/>
            </w:rPr>
          </w:pPr>
          <w:r w:rsidRPr="00DD5BF5">
            <w:rPr>
              <w:rFonts w:ascii="Cambria" w:eastAsia="Times New Roman" w:hAnsi="Cambria" w:cs="Times New Roman"/>
            </w:rPr>
            <w:t>The themes and key concepts are intended to provide foundational knowledge for future college-level course work in history. Extra time is required on the part of AP st</w:t>
          </w:r>
          <w:r w:rsidRPr="00DD5BF5">
            <w:rPr>
              <w:rFonts w:ascii="Cambria" w:eastAsia="Times New Roman" w:hAnsi="Cambria" w:cs="Times New Roman"/>
            </w:rPr>
            <w:t>udents for class preparation, outside reading, and completion of assignments. AP courses provide students with a learning experience equivalent to that obtained in most college introductory courses. Students who take World History AP are expected to take t</w:t>
          </w:r>
          <w:r w:rsidRPr="00DD5BF5">
            <w:rPr>
              <w:rFonts w:ascii="Cambria" w:eastAsia="Times New Roman" w:hAnsi="Cambria" w:cs="Times New Roman"/>
            </w:rPr>
            <w:t>he Advanced Placement Exam in the spring.</w:t>
          </w:r>
        </w:p>
      </w:sdtContent>
    </w:sdt>
    <w:sdt>
      <w:sdtPr>
        <w:rPr>
          <w:rFonts w:ascii="Cambria" w:hAnsi="Cambria"/>
        </w:rPr>
        <w:tag w:val="goog_rdk_15"/>
        <w:id w:val="-1400904888"/>
      </w:sdtPr>
      <w:sdtEndPr/>
      <w:sdtContent>
        <w:p w14:paraId="7CA5FF7D" w14:textId="77777777" w:rsidR="009C3EC9" w:rsidRPr="00DD5BF5" w:rsidRDefault="00DD5BF5">
          <w:pPr>
            <w:rPr>
              <w:rFonts w:ascii="Cambria" w:eastAsia="Times New Roman" w:hAnsi="Cambria" w:cs="Times New Roman"/>
              <w:b/>
              <w:u w:val="single"/>
            </w:rPr>
          </w:pPr>
          <w:r w:rsidRPr="00DD5BF5">
            <w:rPr>
              <w:rFonts w:ascii="Cambria" w:eastAsia="Times New Roman" w:hAnsi="Cambria" w:cs="Times New Roman"/>
              <w:b/>
              <w:u w:val="single"/>
            </w:rPr>
            <w:t>6th 6 Weeks Overview</w:t>
          </w:r>
        </w:p>
      </w:sdtContent>
    </w:sdt>
    <w:sdt>
      <w:sdtPr>
        <w:rPr>
          <w:rFonts w:ascii="Cambria" w:hAnsi="Cambria"/>
        </w:rPr>
        <w:tag w:val="goog_rdk_16"/>
        <w:id w:val="-1688825504"/>
      </w:sdtPr>
      <w:sdtEndPr/>
      <w:sdtContent>
        <w:p w14:paraId="07475720" w14:textId="77777777" w:rsidR="009C3EC9" w:rsidRPr="00DD5BF5" w:rsidRDefault="00DD5BF5">
          <w:pPr>
            <w:rPr>
              <w:rFonts w:ascii="Cambria" w:eastAsia="Times New Roman" w:hAnsi="Cambria" w:cs="Times New Roman"/>
            </w:rPr>
          </w:pPr>
          <w:r w:rsidRPr="00DD5BF5">
            <w:rPr>
              <w:rFonts w:ascii="Cambria" w:eastAsia="Times New Roman" w:hAnsi="Cambria" w:cs="Times New Roman"/>
            </w:rPr>
            <w:t xml:space="preserve">During </w:t>
          </w:r>
          <w:proofErr w:type="gramStart"/>
          <w:r w:rsidRPr="00DD5BF5">
            <w:rPr>
              <w:rFonts w:ascii="Cambria" w:eastAsia="Times New Roman" w:hAnsi="Cambria" w:cs="Times New Roman"/>
            </w:rPr>
            <w:t>the majority of</w:t>
          </w:r>
          <w:proofErr w:type="gramEnd"/>
          <w:r w:rsidRPr="00DD5BF5">
            <w:rPr>
              <w:rFonts w:ascii="Cambria" w:eastAsia="Times New Roman" w:hAnsi="Cambria" w:cs="Times New Roman"/>
            </w:rPr>
            <w:t xml:space="preserve"> the sixth 6 weeks grading period, students will be engaged in course work over the following unit of study:</w:t>
          </w:r>
        </w:p>
      </w:sdtContent>
    </w:sdt>
    <w:sdt>
      <w:sdtPr>
        <w:rPr>
          <w:rFonts w:ascii="Cambria" w:hAnsi="Cambria"/>
        </w:rPr>
        <w:tag w:val="goog_rdk_17"/>
        <w:id w:val="1712613097"/>
      </w:sdtPr>
      <w:sdtEndPr/>
      <w:sdtContent>
        <w:p w14:paraId="56E60BB7" w14:textId="77777777" w:rsidR="009C3EC9" w:rsidRPr="00DD5BF5" w:rsidRDefault="00DD5BF5">
          <w:pPr>
            <w:rPr>
              <w:rFonts w:ascii="Cambria" w:eastAsia="Times New Roman" w:hAnsi="Cambria" w:cs="Times New Roman"/>
            </w:rPr>
          </w:pPr>
          <w:r w:rsidRPr="00DD5BF5">
            <w:rPr>
              <w:rFonts w:ascii="Cambria" w:eastAsia="Times New Roman" w:hAnsi="Cambria" w:cs="Times New Roman"/>
              <w:b/>
              <w:u w:val="single"/>
            </w:rPr>
            <w:t>Unit 10: Globalization, 1900 - Present (carried over from 5th six weeks)</w:t>
          </w:r>
        </w:p>
      </w:sdtContent>
    </w:sdt>
    <w:bookmarkStart w:id="1" w:name="_heading=h.imewmc98pxc7" w:colFirst="0" w:colLast="0" w:displacedByCustomXml="next"/>
    <w:bookmarkEnd w:id="1" w:displacedByCustomXml="next"/>
    <w:sdt>
      <w:sdtPr>
        <w:rPr>
          <w:rFonts w:ascii="Cambria" w:hAnsi="Cambria"/>
        </w:rPr>
        <w:tag w:val="goog_rdk_18"/>
        <w:id w:val="1200740762"/>
      </w:sdtPr>
      <w:sdtEndPr/>
      <w:sdtContent>
        <w:p w14:paraId="525C41F2" w14:textId="77777777" w:rsidR="009C3EC9" w:rsidRPr="00DD5BF5" w:rsidRDefault="00DD5BF5">
          <w:pPr>
            <w:rPr>
              <w:rFonts w:ascii="Cambria" w:eastAsia="Times New Roman" w:hAnsi="Cambria" w:cs="Times New Roman"/>
            </w:rPr>
          </w:pPr>
          <w:r w:rsidRPr="00DD5BF5">
            <w:rPr>
              <w:rFonts w:ascii="Cambria" w:eastAsia="Times New Roman" w:hAnsi="Cambria" w:cs="Times New Roman"/>
            </w:rPr>
            <w:t>Rapid advances in science and technology altered the understanding of the universe and the natural world and led to advances in communication, transportation, industry, agriculture,</w:t>
          </w:r>
          <w:r w:rsidRPr="00DD5BF5">
            <w:rPr>
              <w:rFonts w:ascii="Cambria" w:eastAsia="Times New Roman" w:hAnsi="Cambria" w:cs="Times New Roman"/>
            </w:rPr>
            <w:t xml:space="preserve"> and medicine. States responded in a variety of ways to the economic challenges of the 20th century. Rights-based discourses challenged old assumptions about race, class, gender, and religion. In much of the world, access to education as well as participat</w:t>
          </w:r>
          <w:r w:rsidRPr="00DD5BF5">
            <w:rPr>
              <w:rFonts w:ascii="Cambria" w:eastAsia="Times New Roman" w:hAnsi="Cambria" w:cs="Times New Roman"/>
            </w:rPr>
            <w:t>ion in new political and professional roles became more inclusive in terms of race, class, gender, and religion. Political and social changes of the 20th century led to changes in the arts and in the second half of the century, popular and consumer culture</w:t>
          </w:r>
          <w:r w:rsidRPr="00DD5BF5">
            <w:rPr>
              <w:rFonts w:ascii="Cambria" w:eastAsia="Times New Roman" w:hAnsi="Cambria" w:cs="Times New Roman"/>
            </w:rPr>
            <w:t xml:space="preserve"> became more global. Arts, entertainment, and popular culture increasingly reflected the influence of a globalized society. Consumer culture became globalized and transcended national borders.</w:t>
          </w:r>
        </w:p>
      </w:sdtContent>
    </w:sdt>
    <w:sdt>
      <w:sdtPr>
        <w:rPr>
          <w:rFonts w:ascii="Cambria" w:hAnsi="Cambria"/>
        </w:rPr>
        <w:tag w:val="goog_rdk_19"/>
        <w:id w:val="1588955830"/>
      </w:sdtPr>
      <w:sdtEndPr/>
      <w:sdtContent>
        <w:p w14:paraId="72DDABB6" w14:textId="15A1A6A7" w:rsidR="009C3EC9" w:rsidRPr="00DD5BF5" w:rsidRDefault="00DD5BF5">
          <w:pPr>
            <w:rPr>
              <w:rFonts w:ascii="Cambria" w:hAnsi="Cambria"/>
            </w:rPr>
          </w:pPr>
          <w:r w:rsidRPr="00DD5BF5">
            <w:rPr>
              <w:rFonts w:ascii="Cambria" w:eastAsia="Times New Roman" w:hAnsi="Cambria" w:cs="Times New Roman"/>
              <w:b/>
              <w:u w:val="single"/>
            </w:rPr>
            <w:t>AP Exam Review Unit (Comprehensive)</w:t>
          </w:r>
        </w:p>
      </w:sdtContent>
    </w:sdt>
    <w:sdt>
      <w:sdtPr>
        <w:rPr>
          <w:rFonts w:ascii="Cambria" w:hAnsi="Cambria"/>
        </w:rPr>
        <w:tag w:val="goog_rdk_31"/>
        <w:id w:val="1822684597"/>
      </w:sdtPr>
      <w:sdtEndPr/>
      <w:sdtContent>
        <w:p w14:paraId="3D1159EE" w14:textId="77777777" w:rsidR="009C3EC9" w:rsidRPr="00DD5BF5" w:rsidRDefault="00DD5BF5">
          <w:pPr>
            <w:rPr>
              <w:rFonts w:ascii="Cambria" w:eastAsia="Times New Roman" w:hAnsi="Cambria" w:cs="Times New Roman"/>
            </w:rPr>
          </w:pPr>
          <w:r w:rsidRPr="00DD5BF5">
            <w:rPr>
              <w:rFonts w:ascii="Cambria" w:eastAsia="Times New Roman" w:hAnsi="Cambria" w:cs="Times New Roman"/>
              <w:b/>
            </w:rPr>
            <w:t>The administration of the AP World History Exam will take place on May 16</w:t>
          </w:r>
          <w:r w:rsidRPr="00DD5BF5">
            <w:rPr>
              <w:rFonts w:ascii="Cambria" w:eastAsia="Times New Roman" w:hAnsi="Cambria" w:cs="Times New Roman"/>
              <w:b/>
              <w:vertAlign w:val="superscript"/>
            </w:rPr>
            <w:t>th</w:t>
          </w:r>
          <w:r w:rsidRPr="00DD5BF5">
            <w:rPr>
              <w:rFonts w:ascii="Cambria" w:eastAsia="Times New Roman" w:hAnsi="Cambria" w:cs="Times New Roman"/>
            </w:rPr>
            <w:t xml:space="preserve">.  The remainder of the year will be spent completing </w:t>
          </w:r>
          <w:proofErr w:type="gramStart"/>
          <w:r w:rsidRPr="00DD5BF5">
            <w:rPr>
              <w:rFonts w:ascii="Cambria" w:eastAsia="Times New Roman" w:hAnsi="Cambria" w:cs="Times New Roman"/>
            </w:rPr>
            <w:t>research based</w:t>
          </w:r>
          <w:proofErr w:type="gramEnd"/>
          <w:r w:rsidRPr="00DD5BF5">
            <w:rPr>
              <w:rFonts w:ascii="Cambria" w:eastAsia="Times New Roman" w:hAnsi="Cambria" w:cs="Times New Roman"/>
            </w:rPr>
            <w:t xml:space="preserve"> projects.</w:t>
          </w:r>
        </w:p>
      </w:sdtContent>
    </w:sdt>
    <w:sdt>
      <w:sdtPr>
        <w:rPr>
          <w:rFonts w:ascii="Cambria" w:hAnsi="Cambria"/>
        </w:rPr>
        <w:tag w:val="goog_rdk_32"/>
        <w:id w:val="-1725592018"/>
      </w:sdtPr>
      <w:sdtEndPr/>
      <w:sdtContent>
        <w:p w14:paraId="5DB3E031" w14:textId="77777777" w:rsidR="009C3EC9" w:rsidRPr="00DD5BF5" w:rsidRDefault="00DD5BF5">
          <w:pPr>
            <w:rPr>
              <w:rFonts w:ascii="Cambria" w:eastAsia="Times New Roman" w:hAnsi="Cambria" w:cs="Times New Roman"/>
            </w:rPr>
          </w:pPr>
          <w:r w:rsidRPr="00DD5BF5">
            <w:rPr>
              <w:rFonts w:ascii="Cambria" w:eastAsia="Times New Roman" w:hAnsi="Cambria" w:cs="Times New Roman"/>
            </w:rPr>
            <w:t xml:space="preserve">Throughout the sixth 6 weeks grading period, student knowledge and understanding will be assessed in a variety of ways, such as:  </w:t>
          </w:r>
        </w:p>
      </w:sdtContent>
    </w:sdt>
    <w:sdt>
      <w:sdtPr>
        <w:rPr>
          <w:rFonts w:ascii="Cambria" w:hAnsi="Cambria"/>
        </w:rPr>
        <w:tag w:val="goog_rdk_33"/>
        <w:id w:val="-471365770"/>
      </w:sdtPr>
      <w:sdtEndPr/>
      <w:sdtContent>
        <w:p w14:paraId="58ACA4BF"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Thinking Maps and Graphic Organizers</w:t>
          </w:r>
        </w:p>
      </w:sdtContent>
    </w:sdt>
    <w:sdt>
      <w:sdtPr>
        <w:rPr>
          <w:rFonts w:ascii="Cambria" w:hAnsi="Cambria"/>
        </w:rPr>
        <w:tag w:val="goog_rdk_34"/>
        <w:id w:val="672928214"/>
      </w:sdtPr>
      <w:sdtEndPr/>
      <w:sdtContent>
        <w:p w14:paraId="72391145"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Col</w:t>
          </w:r>
          <w:r w:rsidRPr="00DD5BF5">
            <w:rPr>
              <w:rFonts w:ascii="Cambria" w:eastAsia="Times New Roman" w:hAnsi="Cambria" w:cs="Times New Roman"/>
              <w:color w:val="000000"/>
            </w:rPr>
            <w:t>laborative Small and Large Group Discussions (Paideia, Socratic)</w:t>
          </w:r>
        </w:p>
      </w:sdtContent>
    </w:sdt>
    <w:sdt>
      <w:sdtPr>
        <w:rPr>
          <w:rFonts w:ascii="Cambria" w:hAnsi="Cambria"/>
        </w:rPr>
        <w:tag w:val="goog_rdk_35"/>
        <w:id w:val="2096126533"/>
      </w:sdtPr>
      <w:sdtEndPr/>
      <w:sdtContent>
        <w:p w14:paraId="125874C3"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Document Analysis of Primary and Secondary Sources (Historiography)</w:t>
          </w:r>
        </w:p>
      </w:sdtContent>
    </w:sdt>
    <w:sdt>
      <w:sdtPr>
        <w:rPr>
          <w:rFonts w:ascii="Cambria" w:hAnsi="Cambria"/>
        </w:rPr>
        <w:tag w:val="goog_rdk_36"/>
        <w:id w:val="1368416369"/>
      </w:sdtPr>
      <w:sdtEndPr/>
      <w:sdtContent>
        <w:p w14:paraId="66841782"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Analysis of Causation and Periodization</w:t>
          </w:r>
        </w:p>
      </w:sdtContent>
    </w:sdt>
    <w:sdt>
      <w:sdtPr>
        <w:rPr>
          <w:rFonts w:ascii="Cambria" w:hAnsi="Cambria"/>
        </w:rPr>
        <w:tag w:val="goog_rdk_37"/>
        <w:id w:val="838044997"/>
      </w:sdtPr>
      <w:sdtEndPr/>
      <w:sdtContent>
        <w:p w14:paraId="7486B8AE"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Comparison and Contextualization</w:t>
          </w:r>
        </w:p>
      </w:sdtContent>
    </w:sdt>
    <w:sdt>
      <w:sdtPr>
        <w:rPr>
          <w:rFonts w:ascii="Cambria" w:hAnsi="Cambria"/>
        </w:rPr>
        <w:tag w:val="goog_rdk_38"/>
        <w:id w:val="-277416695"/>
      </w:sdtPr>
      <w:sdtEndPr/>
      <w:sdtContent>
        <w:p w14:paraId="6F67DEF9"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Critical Listening and Note Taking/Summari</w:t>
          </w:r>
          <w:r w:rsidRPr="00DD5BF5">
            <w:rPr>
              <w:rFonts w:ascii="Cambria" w:eastAsia="Times New Roman" w:hAnsi="Cambria" w:cs="Times New Roman"/>
              <w:color w:val="000000"/>
            </w:rPr>
            <w:t>zing</w:t>
          </w:r>
        </w:p>
      </w:sdtContent>
    </w:sdt>
    <w:sdt>
      <w:sdtPr>
        <w:rPr>
          <w:rFonts w:ascii="Cambria" w:hAnsi="Cambria"/>
        </w:rPr>
        <w:tag w:val="goog_rdk_39"/>
        <w:id w:val="-919252947"/>
      </w:sdtPr>
      <w:sdtEndPr/>
      <w:sdtContent>
        <w:p w14:paraId="7EE1E8B8"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Critical Questioning</w:t>
          </w:r>
        </w:p>
      </w:sdtContent>
    </w:sdt>
    <w:sdt>
      <w:sdtPr>
        <w:rPr>
          <w:rFonts w:ascii="Cambria" w:hAnsi="Cambria"/>
        </w:rPr>
        <w:tag w:val="goog_rdk_40"/>
        <w:id w:val="321086214"/>
      </w:sdtPr>
      <w:sdtEndPr/>
      <w:sdtContent>
        <w:p w14:paraId="3BA9DB32"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Historical Argumentation (as foundation toward DBQ &amp; FRQ Writing Assignments)</w:t>
          </w:r>
        </w:p>
      </w:sdtContent>
    </w:sdt>
    <w:sdt>
      <w:sdtPr>
        <w:rPr>
          <w:rFonts w:ascii="Cambria" w:hAnsi="Cambria"/>
        </w:rPr>
        <w:tag w:val="goog_rdk_41"/>
        <w:id w:val="586806777"/>
      </w:sdtPr>
      <w:sdtEndPr/>
      <w:sdtContent>
        <w:p w14:paraId="7E4AECD8"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Synthesis and Historical Interpretation (Revisionist History)</w:t>
          </w:r>
        </w:p>
      </w:sdtContent>
    </w:sdt>
    <w:sdt>
      <w:sdtPr>
        <w:rPr>
          <w:rFonts w:ascii="Cambria" w:hAnsi="Cambria"/>
        </w:rPr>
        <w:tag w:val="goog_rdk_42"/>
        <w:id w:val="-933739533"/>
      </w:sdtPr>
      <w:sdtEndPr/>
      <w:sdtContent>
        <w:p w14:paraId="1B6D18F3"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Mental Mapping – geographical awareness</w:t>
          </w:r>
        </w:p>
      </w:sdtContent>
    </w:sdt>
    <w:sdt>
      <w:sdtPr>
        <w:rPr>
          <w:rFonts w:ascii="Cambria" w:hAnsi="Cambria"/>
        </w:rPr>
        <w:tag w:val="goog_rdk_43"/>
        <w:id w:val="125983950"/>
      </w:sdtPr>
      <w:sdtEndPr/>
      <w:sdtContent>
        <w:p w14:paraId="4362ED21"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Formative and Summative Assessments</w:t>
          </w:r>
        </w:p>
      </w:sdtContent>
    </w:sdt>
    <w:sdt>
      <w:sdtPr>
        <w:rPr>
          <w:rFonts w:ascii="Cambria" w:hAnsi="Cambria"/>
        </w:rPr>
        <w:tag w:val="goog_rdk_44"/>
        <w:id w:val="-1887252416"/>
      </w:sdtPr>
      <w:sdtEndPr/>
      <w:sdtContent>
        <w:p w14:paraId="452FF66F"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Th</w:t>
          </w:r>
          <w:r w:rsidRPr="00DD5BF5">
            <w:rPr>
              <w:rFonts w:ascii="Cambria" w:eastAsia="Times New Roman" w:hAnsi="Cambria" w:cs="Times New Roman"/>
              <w:color w:val="000000"/>
            </w:rPr>
            <w:t>esis Development</w:t>
          </w:r>
        </w:p>
      </w:sdtContent>
    </w:sdt>
    <w:sdt>
      <w:sdtPr>
        <w:rPr>
          <w:rFonts w:ascii="Cambria" w:hAnsi="Cambria"/>
        </w:rPr>
        <w:tag w:val="goog_rdk_45"/>
        <w:id w:val="-2061390677"/>
      </w:sdtPr>
      <w:sdtEndPr/>
      <w:sdtContent>
        <w:p w14:paraId="5C0DEC4B"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Short Answer Questions</w:t>
          </w:r>
        </w:p>
      </w:sdtContent>
    </w:sdt>
    <w:sdt>
      <w:sdtPr>
        <w:rPr>
          <w:rFonts w:ascii="Cambria" w:hAnsi="Cambria"/>
        </w:rPr>
        <w:tag w:val="goog_rdk_46"/>
        <w:id w:val="-2050057674"/>
      </w:sdtPr>
      <w:sdtEndPr/>
      <w:sdtContent>
        <w:p w14:paraId="1D2EEFA3" w14:textId="77777777" w:rsidR="009C3EC9" w:rsidRPr="00DD5BF5" w:rsidRDefault="00DD5BF5">
          <w:pPr>
            <w:numPr>
              <w:ilvl w:val="0"/>
              <w:numId w:val="1"/>
            </w:numPr>
            <w:pBdr>
              <w:top w:val="nil"/>
              <w:left w:val="nil"/>
              <w:bottom w:val="nil"/>
              <w:right w:val="nil"/>
              <w:between w:val="nil"/>
            </w:pBdr>
            <w:spacing w:after="0" w:line="276" w:lineRule="auto"/>
            <w:rPr>
              <w:rFonts w:ascii="Cambria" w:eastAsia="Times New Roman" w:hAnsi="Cambria" w:cs="Times New Roman"/>
              <w:color w:val="000000"/>
            </w:rPr>
          </w:pPr>
          <w:r w:rsidRPr="00DD5BF5">
            <w:rPr>
              <w:rFonts w:ascii="Cambria" w:eastAsia="Times New Roman" w:hAnsi="Cambria" w:cs="Times New Roman"/>
              <w:color w:val="000000"/>
            </w:rPr>
            <w:t>Skeleton Essays</w:t>
          </w:r>
        </w:p>
      </w:sdtContent>
    </w:sdt>
    <w:sdt>
      <w:sdtPr>
        <w:rPr>
          <w:rFonts w:ascii="Cambria" w:hAnsi="Cambria"/>
        </w:rPr>
        <w:tag w:val="goog_rdk_47"/>
        <w:id w:val="1619787006"/>
      </w:sdtPr>
      <w:sdtEndPr/>
      <w:sdtContent>
        <w:p w14:paraId="2CABF364" w14:textId="77777777" w:rsidR="009C3EC9" w:rsidRPr="00DD5BF5" w:rsidRDefault="00DD5BF5">
          <w:pPr>
            <w:numPr>
              <w:ilvl w:val="0"/>
              <w:numId w:val="1"/>
            </w:numPr>
            <w:pBdr>
              <w:top w:val="nil"/>
              <w:left w:val="nil"/>
              <w:bottom w:val="nil"/>
              <w:right w:val="nil"/>
              <w:between w:val="nil"/>
            </w:pBdr>
            <w:spacing w:after="200" w:line="276" w:lineRule="auto"/>
            <w:rPr>
              <w:rFonts w:ascii="Cambria" w:eastAsia="Times New Roman" w:hAnsi="Cambria" w:cs="Times New Roman"/>
              <w:color w:val="000000"/>
            </w:rPr>
          </w:pPr>
          <w:r w:rsidRPr="00DD5BF5">
            <w:rPr>
              <w:rFonts w:ascii="Cambria" w:eastAsia="Times New Roman" w:hAnsi="Cambria" w:cs="Times New Roman"/>
              <w:color w:val="000000"/>
            </w:rPr>
            <w:t>AP Essays</w:t>
          </w:r>
        </w:p>
      </w:sdtContent>
    </w:sdt>
    <w:sdt>
      <w:sdtPr>
        <w:rPr>
          <w:rFonts w:ascii="Cambria" w:hAnsi="Cambria"/>
        </w:rPr>
        <w:tag w:val="goog_rdk_48"/>
        <w:id w:val="-51472711"/>
      </w:sdtPr>
      <w:sdtEndPr/>
      <w:sdtContent>
        <w:p w14:paraId="5BA51F7D" w14:textId="77777777" w:rsidR="009C3EC9" w:rsidRPr="00DD5BF5" w:rsidRDefault="00DD5BF5">
          <w:pPr>
            <w:rPr>
              <w:rFonts w:ascii="Cambria" w:eastAsia="Times New Roman" w:hAnsi="Cambria" w:cs="Times New Roman"/>
            </w:rPr>
          </w:pPr>
          <w:r w:rsidRPr="00DD5BF5">
            <w:rPr>
              <w:rFonts w:ascii="Cambria" w:eastAsia="Times New Roman" w:hAnsi="Cambria" w:cs="Times New Roman"/>
            </w:rPr>
            <w:t>Please feel free to contact us if you have any questions or concerns regarding your student.  We look forward to working with you and your child to ensure academic success.</w:t>
          </w:r>
        </w:p>
      </w:sdtContent>
    </w:sdt>
    <w:sdt>
      <w:sdtPr>
        <w:rPr>
          <w:rFonts w:ascii="Cambria" w:hAnsi="Cambria"/>
        </w:rPr>
        <w:tag w:val="goog_rdk_49"/>
        <w:id w:val="-1762219075"/>
      </w:sdtPr>
      <w:sdtEndPr/>
      <w:sdtContent>
        <w:p w14:paraId="68B5E848" w14:textId="77777777" w:rsidR="009C3EC9" w:rsidRPr="00DD5BF5" w:rsidRDefault="00DD5BF5">
          <w:pPr>
            <w:rPr>
              <w:rFonts w:ascii="Cambria" w:eastAsia="Times New Roman" w:hAnsi="Cambria" w:cs="Times New Roman"/>
            </w:rPr>
          </w:pPr>
          <w:r w:rsidRPr="00DD5BF5">
            <w:rPr>
              <w:rFonts w:ascii="Cambria" w:eastAsia="Times New Roman" w:hAnsi="Cambria" w:cs="Times New Roman"/>
            </w:rPr>
            <w:t>Respectfully,</w:t>
          </w:r>
        </w:p>
      </w:sdtContent>
    </w:sdt>
    <w:sdt>
      <w:sdtPr>
        <w:rPr>
          <w:rFonts w:ascii="Cambria" w:hAnsi="Cambria"/>
        </w:rPr>
        <w:tag w:val="goog_rdk_50"/>
        <w:id w:val="-994029422"/>
      </w:sdtPr>
      <w:sdtEndPr/>
      <w:sdtContent>
        <w:p w14:paraId="259D053F" w14:textId="77777777" w:rsidR="009C3EC9" w:rsidRPr="00DD5BF5" w:rsidRDefault="00DD5BF5">
          <w:pPr>
            <w:rPr>
              <w:rFonts w:ascii="Cambria" w:eastAsia="Times New Roman" w:hAnsi="Cambria" w:cs="Times New Roman"/>
            </w:rPr>
          </w:pPr>
          <w:r w:rsidRPr="00DD5BF5">
            <w:rPr>
              <w:rFonts w:ascii="Cambria" w:eastAsia="Times New Roman" w:hAnsi="Cambria" w:cs="Times New Roman"/>
            </w:rPr>
            <w:t>AP World History Teachers</w:t>
          </w:r>
        </w:p>
      </w:sdtContent>
    </w:sdt>
    <w:sdt>
      <w:sdtPr>
        <w:rPr>
          <w:rFonts w:ascii="Cambria" w:hAnsi="Cambria"/>
        </w:rPr>
        <w:tag w:val="goog_rdk_51"/>
        <w:id w:val="1070085489"/>
      </w:sdtPr>
      <w:sdtEndPr/>
      <w:sdtContent>
        <w:p w14:paraId="13DF1BBB" w14:textId="77777777" w:rsidR="009C3EC9" w:rsidRPr="00DD5BF5" w:rsidRDefault="00DD5BF5">
          <w:pPr>
            <w:rPr>
              <w:rFonts w:ascii="Cambria" w:eastAsia="Times New Roman" w:hAnsi="Cambria" w:cs="Times New Roman"/>
            </w:rPr>
          </w:pPr>
        </w:p>
      </w:sdtContent>
    </w:sdt>
    <w:sdt>
      <w:sdtPr>
        <w:rPr>
          <w:rFonts w:ascii="Cambria" w:hAnsi="Cambria"/>
        </w:rPr>
        <w:tag w:val="goog_rdk_52"/>
        <w:id w:val="-1910685723"/>
      </w:sdtPr>
      <w:sdtEndPr/>
      <w:sdtContent>
        <w:p w14:paraId="7137803D" w14:textId="77777777" w:rsidR="009C3EC9" w:rsidRPr="00DD5BF5" w:rsidRDefault="00DD5BF5">
          <w:pPr>
            <w:rPr>
              <w:rFonts w:ascii="Cambria" w:eastAsia="Times New Roman" w:hAnsi="Cambria" w:cs="Times New Roman"/>
            </w:rPr>
          </w:pPr>
        </w:p>
      </w:sdtContent>
    </w:sdt>
    <w:sectPr w:rsidR="009C3EC9" w:rsidRPr="00DD5BF5" w:rsidSect="00DD5BF5">
      <w:headerReference w:type="default" r:id="rId9"/>
      <w:footerReference w:type="defaul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13ED4" w14:textId="77777777" w:rsidR="00000000" w:rsidRDefault="00DD5BF5">
      <w:pPr>
        <w:spacing w:after="0" w:line="240" w:lineRule="auto"/>
      </w:pPr>
      <w:r>
        <w:separator/>
      </w:r>
    </w:p>
  </w:endnote>
  <w:endnote w:type="continuationSeparator" w:id="0">
    <w:p w14:paraId="599878FC" w14:textId="77777777" w:rsidR="00000000" w:rsidRDefault="00DD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re Baskerville">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rPr>
      <w:tag w:val="goog_rdk_58"/>
      <w:id w:val="1775821293"/>
    </w:sdtPr>
    <w:sdtEndPr/>
    <w:sdtContent>
      <w:p w14:paraId="34E5B147" w14:textId="77777777" w:rsidR="009C3EC9" w:rsidRPr="00DD5BF5" w:rsidRDefault="00DD5BF5">
        <w:pPr>
          <w:pBdr>
            <w:top w:val="nil"/>
            <w:left w:val="nil"/>
            <w:bottom w:val="nil"/>
            <w:right w:val="nil"/>
            <w:between w:val="nil"/>
          </w:pBdr>
          <w:tabs>
            <w:tab w:val="center" w:pos="4680"/>
            <w:tab w:val="right" w:pos="9360"/>
          </w:tabs>
          <w:spacing w:after="0" w:line="240" w:lineRule="auto"/>
          <w:rPr>
            <w:rFonts w:ascii="Cambria" w:hAnsi="Cambria"/>
            <w:color w:val="000000"/>
          </w:rPr>
        </w:pPr>
        <w:r w:rsidRPr="00DD5BF5">
          <w:rPr>
            <w:rFonts w:ascii="Cambria" w:hAnsi="Cambria"/>
            <w:color w:val="000000"/>
          </w:rPr>
          <w:t xml:space="preserve">AP World History                                                                                                                                       </w:t>
        </w:r>
      </w:p>
    </w:sdtContent>
  </w:sdt>
  <w:sdt>
    <w:sdtPr>
      <w:rPr>
        <w:rFonts w:ascii="Cambria" w:hAnsi="Cambria"/>
      </w:rPr>
      <w:tag w:val="goog_rdk_59"/>
      <w:id w:val="-1343240542"/>
    </w:sdtPr>
    <w:sdtEndPr/>
    <w:sdtContent>
      <w:p w14:paraId="188B8E2F" w14:textId="2F449AC6" w:rsidR="009C3EC9" w:rsidRPr="00DD5BF5" w:rsidRDefault="00DD5BF5" w:rsidP="00DD5BF5">
        <w:pPr>
          <w:rPr>
            <w:rFonts w:ascii="Cambria" w:hAnsi="Cambria"/>
            <w:color w:val="000000"/>
          </w:rPr>
        </w:pPr>
        <w:r w:rsidRPr="00DD5BF5">
          <w:rPr>
            <w:rFonts w:ascii="Cambria" w:hAnsi="Cambria"/>
            <w:color w:val="000000"/>
          </w:rPr>
          <w:t>6</w:t>
        </w:r>
        <w:r w:rsidRPr="00DD5BF5">
          <w:rPr>
            <w:rFonts w:ascii="Cambria" w:hAnsi="Cambria"/>
            <w:color w:val="000000"/>
            <w:vertAlign w:val="superscript"/>
          </w:rPr>
          <w:t>th</w:t>
        </w:r>
        <w:r w:rsidRPr="00DD5BF5">
          <w:rPr>
            <w:rFonts w:ascii="Cambria" w:hAnsi="Cambria"/>
            <w:color w:val="000000"/>
          </w:rPr>
          <w:t xml:space="preserve"> 6 Weeks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4A77E" w14:textId="77777777" w:rsidR="00000000" w:rsidRDefault="00DD5BF5">
      <w:pPr>
        <w:spacing w:after="0" w:line="240" w:lineRule="auto"/>
      </w:pPr>
      <w:r>
        <w:separator/>
      </w:r>
    </w:p>
  </w:footnote>
  <w:footnote w:type="continuationSeparator" w:id="0">
    <w:p w14:paraId="74589780" w14:textId="77777777" w:rsidR="00000000" w:rsidRDefault="00DD5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9D111" w14:textId="703F5149" w:rsidR="009C3EC9" w:rsidRPr="00DD5BF5" w:rsidRDefault="00DD5BF5" w:rsidP="00DD5BF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sdt>
      <w:sdtPr>
        <w:tag w:val="goog_rdk_57"/>
        <w:id w:val="1185560648"/>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B2FC6"/>
    <w:multiLevelType w:val="multilevel"/>
    <w:tmpl w:val="F76EC6AE"/>
    <w:lvl w:ilvl="0">
      <w:start w:val="1"/>
      <w:numFmt w:val="bullet"/>
      <w:lvlText w:val="•"/>
      <w:lvlJc w:val="left"/>
      <w:pPr>
        <w:ind w:left="1080" w:hanging="720"/>
      </w:pPr>
      <w:rPr>
        <w:rFonts w:ascii="Libre Baskerville" w:eastAsia="Libre Baskerville" w:hAnsi="Libre Baskerville" w:cs="Libre Baskervil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DG0MDYxtzQ2MDFS0lEKTi0uzszPAykwrAUABYz/4CwAAAA="/>
  </w:docVars>
  <w:rsids>
    <w:rsidRoot w:val="009C3EC9"/>
    <w:rsid w:val="009C3EC9"/>
    <w:rsid w:val="00DD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6B9D"/>
  <w15:docId w15:val="{338751A7-FB37-4B01-BC5C-1E8D4EBF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1659B"/>
    <w:pPr>
      <w:spacing w:after="200" w:line="276" w:lineRule="auto"/>
      <w:ind w:left="720"/>
      <w:contextualSpacing/>
    </w:pPr>
  </w:style>
  <w:style w:type="paragraph" w:styleId="Header">
    <w:name w:val="header"/>
    <w:basedOn w:val="Normal"/>
    <w:link w:val="HeaderChar"/>
    <w:uiPriority w:val="99"/>
    <w:unhideWhenUsed/>
    <w:rsid w:val="00116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59B"/>
  </w:style>
  <w:style w:type="paragraph" w:styleId="Footer">
    <w:name w:val="footer"/>
    <w:basedOn w:val="Normal"/>
    <w:link w:val="FooterChar"/>
    <w:uiPriority w:val="99"/>
    <w:unhideWhenUsed/>
    <w:rsid w:val="00116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59B"/>
  </w:style>
  <w:style w:type="paragraph" w:styleId="NoSpacing">
    <w:name w:val="No Spacing"/>
    <w:uiPriority w:val="1"/>
    <w:qFormat/>
    <w:rsid w:val="00475E2C"/>
    <w:pPr>
      <w:spacing w:after="0" w:line="240" w:lineRule="auto"/>
    </w:pPr>
  </w:style>
  <w:style w:type="paragraph" w:customStyle="1" w:styleId="paragraph1">
    <w:name w:val="paragraph1"/>
    <w:basedOn w:val="Normal"/>
    <w:rsid w:val="00905E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05751"/>
    <w:rPr>
      <w:color w:val="0000FF"/>
      <w:u w:val="single"/>
    </w:rPr>
  </w:style>
  <w:style w:type="paragraph" w:styleId="NormalWeb">
    <w:name w:val="Normal (Web)"/>
    <w:basedOn w:val="Normal"/>
    <w:uiPriority w:val="99"/>
    <w:unhideWhenUsed/>
    <w:rsid w:val="000057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kmFY0sqLIBKWag5c1gkRx/f7g==">AMUW2mWsBb1X64Z0wpmcrK/7qdTidJp37aGkwb60TFx9bsVHU1RubbFtNzY7yr+izzSRhtUsw6sOOqBYL2Kj39fDYp41xLJc6hFo1ANZiEnuvO3bxfpmuUi0Yi9o3jDLtQkNwht5ItiSfbfMd0PpFMPi7wN1+rtbRA==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Prince</dc:creator>
  <cp:lastModifiedBy>Victoria Woods</cp:lastModifiedBy>
  <cp:revision>2</cp:revision>
  <dcterms:created xsi:type="dcterms:W3CDTF">2021-07-18T20:38:00Z</dcterms:created>
  <dcterms:modified xsi:type="dcterms:W3CDTF">2021-07-18T20:38:00Z</dcterms:modified>
</cp:coreProperties>
</file>